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93" w:rsidRPr="00AE42B2" w:rsidRDefault="00CB15E4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問題集</w:t>
      </w:r>
      <w:bookmarkStart w:id="0" w:name="_GoBack"/>
      <w:bookmarkEnd w:id="0"/>
      <w:r w:rsidR="00940E93" w:rsidRPr="00AE42B2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>：シンプルな勉強法</w:t>
      </w:r>
    </w:p>
    <w:p w:rsidR="00940E93" w:rsidRDefault="00940E9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940E93">
        <w:rPr>
          <w:rFonts w:ascii="HGP創英角ｺﾞｼｯｸUB" w:eastAsia="HGP創英角ｺﾞｼｯｸUB" w:hAnsi="HGP創英角ｺﾞｼｯｸUB" w:hint="eastAsia"/>
          <w:sz w:val="40"/>
          <w:szCs w:val="40"/>
        </w:rPr>
        <w:t>成績を上げる</w:t>
      </w:r>
      <w:r w:rsidR="00AE42B2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Pr="00940E93">
        <w:rPr>
          <w:rFonts w:ascii="HGP創英角ｺﾞｼｯｸUB" w:eastAsia="HGP創英角ｺﾞｼｯｸUB" w:hAnsi="HGP創英角ｺﾞｼｯｸUB" w:hint="eastAsia"/>
          <w:sz w:val="40"/>
          <w:szCs w:val="40"/>
        </w:rPr>
        <w:t>＝</w:t>
      </w:r>
      <w:r w:rsidR="00AE42B2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Pr="00940E93">
        <w:rPr>
          <w:rFonts w:ascii="HGP創英角ｺﾞｼｯｸUB" w:eastAsia="HGP創英角ｺﾞｼｯｸUB" w:hAnsi="HGP創英角ｺﾞｼｯｸUB" w:hint="eastAsia"/>
          <w:sz w:val="40"/>
          <w:szCs w:val="40"/>
        </w:rPr>
        <w:t>できなかったことをできるようにすること</w:t>
      </w:r>
    </w:p>
    <w:p w:rsidR="00940E93" w:rsidRPr="00940E93" w:rsidRDefault="00940E93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940E93" w:rsidRPr="00940E93" w:rsidRDefault="00940E93">
      <w:pPr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 w:rsidRPr="00940E93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やってはいけないこと</w:t>
      </w:r>
    </w:p>
    <w:p w:rsidR="00940E93" w:rsidRDefault="00940E9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問題を解いて、丸付けをして終わり</w:t>
      </w:r>
      <w:r w:rsidR="00AE42B2">
        <w:rPr>
          <w:rFonts w:ascii="HGP創英角ｺﾞｼｯｸUB" w:eastAsia="HGP創英角ｺﾞｼｯｸUB" w:hAnsi="HGP創英角ｺﾞｼｯｸUB" w:hint="eastAsia"/>
          <w:sz w:val="40"/>
          <w:szCs w:val="40"/>
        </w:rPr>
        <w:t>。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あるいは</w:t>
      </w:r>
    </w:p>
    <w:p w:rsidR="00940E93" w:rsidRDefault="00940E9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解説を読んだり説明を聞い</w:t>
      </w:r>
      <w:r w:rsidR="00AE42B2">
        <w:rPr>
          <w:rFonts w:ascii="HGP創英角ｺﾞｼｯｸUB" w:eastAsia="HGP創英角ｺﾞｼｯｸUB" w:hAnsi="HGP創英角ｺﾞｼｯｸUB" w:hint="eastAsia"/>
          <w:sz w:val="40"/>
          <w:szCs w:val="40"/>
        </w:rPr>
        <w:t>たりして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、理解したと思って終わりに</w:t>
      </w:r>
    </w:p>
    <w:p w:rsidR="00940E93" w:rsidRPr="00940E93" w:rsidRDefault="00940E9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すること</w:t>
      </w:r>
      <w:r w:rsidR="00AE42B2">
        <w:rPr>
          <w:rFonts w:ascii="HGP創英角ｺﾞｼｯｸUB" w:eastAsia="HGP創英角ｺﾞｼｯｸUB" w:hAnsi="HGP創英角ｺﾞｼｯｸUB" w:hint="eastAsia"/>
          <w:sz w:val="40"/>
          <w:szCs w:val="40"/>
        </w:rPr>
        <w:t>。</w:t>
      </w:r>
    </w:p>
    <w:p w:rsidR="00940E93" w:rsidRDefault="00940E93">
      <w:pPr>
        <w:rPr>
          <w:rFonts w:asciiTheme="majorEastAsia" w:eastAsiaTheme="majorEastAsia" w:hAnsiTheme="majorEastAsia"/>
          <w:sz w:val="40"/>
          <w:szCs w:val="40"/>
        </w:rPr>
      </w:pPr>
    </w:p>
    <w:p w:rsidR="00940E93" w:rsidRPr="00940E93" w:rsidRDefault="00940E93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940E93">
        <w:rPr>
          <w:rFonts w:asciiTheme="majorEastAsia" w:eastAsiaTheme="majorEastAsia" w:hAnsiTheme="majorEastAsia" w:hint="eastAsia"/>
          <w:sz w:val="40"/>
          <w:szCs w:val="40"/>
          <w:u w:val="single"/>
        </w:rPr>
        <w:t>やるべきこと</w:t>
      </w:r>
    </w:p>
    <w:p w:rsidR="00B85B62" w:rsidRDefault="00940E9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①</w:t>
      </w:r>
      <w:r w:rsidRPr="00940E93">
        <w:rPr>
          <w:rFonts w:asciiTheme="majorEastAsia" w:eastAsiaTheme="majorEastAsia" w:hAnsiTheme="majorEastAsia" w:hint="eastAsia"/>
          <w:sz w:val="40"/>
          <w:szCs w:val="40"/>
        </w:rPr>
        <w:t>解いた問題</w:t>
      </w:r>
      <w:r>
        <w:rPr>
          <w:rFonts w:asciiTheme="majorEastAsia" w:eastAsiaTheme="majorEastAsia" w:hAnsiTheme="majorEastAsia" w:hint="eastAsia"/>
          <w:sz w:val="40"/>
          <w:szCs w:val="40"/>
        </w:rPr>
        <w:t>を「○」「△」「×」の３つに分ける</w:t>
      </w:r>
    </w:p>
    <w:p w:rsidR="00940E93" w:rsidRDefault="00940E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解いて丸付けをした後に、テキストの問題番号に「○」「△」「×」の印をつける。</w:t>
      </w:r>
    </w:p>
    <w:p w:rsidR="00940E93" w:rsidRDefault="00940E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○：自分の力で解けた</w:t>
      </w:r>
    </w:p>
    <w:p w:rsidR="00940E93" w:rsidRDefault="00940E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△：解けなかったが、解説を読んだり、説明を聞いて理解した。</w:t>
      </w:r>
    </w:p>
    <w:p w:rsidR="00940E93" w:rsidRDefault="00940E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×：解けなかったし、解説を読んだり説明を聞いても意味不明</w:t>
      </w:r>
      <w:r w:rsidR="00AE42B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40E93" w:rsidRDefault="00940E93">
      <w:pPr>
        <w:rPr>
          <w:rFonts w:asciiTheme="majorEastAsia" w:eastAsiaTheme="majorEastAsia" w:hAnsiTheme="majorEastAsia"/>
          <w:sz w:val="24"/>
          <w:szCs w:val="24"/>
        </w:rPr>
      </w:pPr>
    </w:p>
    <w:p w:rsidR="00940E93" w:rsidRDefault="00940E93" w:rsidP="00940E9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②「△」の問題を</w:t>
      </w:r>
      <w:r w:rsidRPr="00940E93">
        <w:rPr>
          <w:rFonts w:asciiTheme="majorEastAsia" w:eastAsiaTheme="majorEastAsia" w:hAnsiTheme="majorEastAsia" w:hint="eastAsia"/>
          <w:sz w:val="40"/>
          <w:szCs w:val="40"/>
          <w:u w:val="single"/>
        </w:rPr>
        <w:t>自力で</w:t>
      </w:r>
      <w:r>
        <w:rPr>
          <w:rFonts w:asciiTheme="majorEastAsia" w:eastAsiaTheme="majorEastAsia" w:hAnsiTheme="majorEastAsia" w:hint="eastAsia"/>
          <w:sz w:val="40"/>
          <w:szCs w:val="40"/>
        </w:rPr>
        <w:t>、できるようにする</w:t>
      </w:r>
    </w:p>
    <w:p w:rsidR="00940E93" w:rsidRPr="00294F26" w:rsidRDefault="00940E93">
      <w:pPr>
        <w:rPr>
          <w:rFonts w:asciiTheme="majorEastAsia" w:eastAsiaTheme="majorEastAsia" w:hAnsiTheme="majorEastAsia"/>
          <w:b/>
          <w:sz w:val="44"/>
          <w:szCs w:val="44"/>
        </w:rPr>
      </w:pPr>
      <w:r w:rsidRPr="00294F26">
        <w:rPr>
          <w:rFonts w:asciiTheme="majorEastAsia" w:eastAsiaTheme="majorEastAsia" w:hAnsiTheme="majorEastAsia" w:hint="eastAsia"/>
          <w:b/>
          <w:sz w:val="44"/>
          <w:szCs w:val="44"/>
        </w:rPr>
        <w:t>△の問題を</w:t>
      </w:r>
      <w:r w:rsidR="00294F26" w:rsidRPr="00294F26">
        <w:rPr>
          <w:rFonts w:asciiTheme="majorEastAsia" w:eastAsiaTheme="majorEastAsia" w:hAnsiTheme="majorEastAsia" w:hint="eastAsia"/>
          <w:b/>
          <w:sz w:val="44"/>
          <w:szCs w:val="44"/>
        </w:rPr>
        <w:t>、</w:t>
      </w:r>
      <w:r w:rsidRPr="00554351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解き方を説明できる位ま</w:t>
      </w:r>
      <w:r w:rsidR="00294F26" w:rsidRPr="00554351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でしっかり理解して、</w:t>
      </w:r>
      <w:r w:rsidR="00294F26" w:rsidRPr="00294F26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自分だけの力で</w:t>
      </w:r>
    </w:p>
    <w:p w:rsidR="00294F26" w:rsidRDefault="00294F26">
      <w:pPr>
        <w:rPr>
          <w:rFonts w:asciiTheme="majorEastAsia" w:eastAsiaTheme="majorEastAsia" w:hAnsiTheme="majorEastAsia"/>
          <w:b/>
          <w:sz w:val="44"/>
          <w:szCs w:val="44"/>
        </w:rPr>
      </w:pPr>
      <w:r w:rsidRPr="00294F26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解けるようになるまで</w:t>
      </w:r>
      <w:r w:rsidRPr="00294F26">
        <w:rPr>
          <w:rFonts w:asciiTheme="majorEastAsia" w:eastAsiaTheme="majorEastAsia" w:hAnsiTheme="majorEastAsia" w:hint="eastAsia"/>
          <w:b/>
          <w:sz w:val="44"/>
          <w:szCs w:val="44"/>
        </w:rPr>
        <w:t>徹底的に繰り返し解くこと。</w:t>
      </w:r>
    </w:p>
    <w:p w:rsidR="00AE42B2" w:rsidRDefault="00AE42B2">
      <w:pPr>
        <w:rPr>
          <w:rFonts w:asciiTheme="majorEastAsia" w:eastAsiaTheme="majorEastAsia" w:hAnsiTheme="majorEastAsia"/>
          <w:sz w:val="24"/>
          <w:szCs w:val="24"/>
        </w:rPr>
      </w:pPr>
    </w:p>
    <w:p w:rsidR="00AE42B2" w:rsidRDefault="00AE42B2">
      <w:pPr>
        <w:rPr>
          <w:rFonts w:asciiTheme="majorEastAsia" w:eastAsiaTheme="majorEastAsia" w:hAnsiTheme="majorEastAsia"/>
          <w:sz w:val="24"/>
          <w:szCs w:val="24"/>
        </w:rPr>
      </w:pPr>
      <w:r w:rsidRPr="00AE42B2">
        <w:rPr>
          <w:rFonts w:asciiTheme="majorEastAsia" w:eastAsiaTheme="majorEastAsia" w:hAnsiTheme="majorEastAsia" w:hint="eastAsia"/>
          <w:sz w:val="24"/>
          <w:szCs w:val="24"/>
        </w:rPr>
        <w:t>○の問題</w:t>
      </w:r>
      <w:r>
        <w:rPr>
          <w:rFonts w:asciiTheme="majorEastAsia" w:eastAsiaTheme="majorEastAsia" w:hAnsiTheme="majorEastAsia" w:hint="eastAsia"/>
          <w:sz w:val="24"/>
          <w:szCs w:val="24"/>
        </w:rPr>
        <w:t>（＝絶対できると思われる問題）</w:t>
      </w:r>
      <w:r w:rsidRPr="00AE42B2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やる必要なし。</w:t>
      </w:r>
    </w:p>
    <w:p w:rsidR="00AE42B2" w:rsidRDefault="00AE42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完璧にできることを繰り返しやっても無意味。</w:t>
      </w:r>
    </w:p>
    <w:p w:rsidR="00AE42B2" w:rsidRDefault="00AE42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×の問題も、ひとまず放置してOK。</w:t>
      </w:r>
    </w:p>
    <w:p w:rsidR="00554351" w:rsidRDefault="00554351">
      <w:pPr>
        <w:rPr>
          <w:rFonts w:asciiTheme="majorEastAsia" w:eastAsiaTheme="majorEastAsia" w:hAnsiTheme="majorEastAsia"/>
          <w:sz w:val="24"/>
          <w:szCs w:val="24"/>
        </w:rPr>
      </w:pPr>
    </w:p>
    <w:p w:rsidR="00554351" w:rsidRDefault="0055435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54351">
        <w:rPr>
          <w:rFonts w:asciiTheme="majorEastAsia" w:eastAsiaTheme="majorEastAsia" w:hAnsiTheme="majorEastAsia" w:hint="eastAsia"/>
          <w:sz w:val="24"/>
          <w:szCs w:val="24"/>
          <w:u w:val="single"/>
        </w:rPr>
        <w:t>できないけど、できそうな問題、何とかできそうな問題をできるようにする。</w:t>
      </w:r>
    </w:p>
    <w:p w:rsidR="000E6A0C" w:rsidRDefault="0055435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できないもの（で、できる可能性があるもの）を</w:t>
      </w:r>
      <w:r w:rsidR="008141FE">
        <w:rPr>
          <w:rFonts w:asciiTheme="majorEastAsia" w:eastAsiaTheme="majorEastAsia" w:hAnsiTheme="majorEastAsia" w:hint="eastAsia"/>
          <w:sz w:val="24"/>
          <w:szCs w:val="24"/>
          <w:u w:val="single"/>
        </w:rPr>
        <w:t>自分の力だけでできる状態にすること。</w:t>
      </w:r>
    </w:p>
    <w:p w:rsidR="008141FE" w:rsidRPr="00554351" w:rsidRDefault="00B0031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要するに、取捨選択</w:t>
      </w:r>
      <w:r w:rsidR="000E6A0C">
        <w:rPr>
          <w:rFonts w:asciiTheme="majorEastAsia" w:eastAsiaTheme="majorEastAsia" w:hAnsiTheme="majorEastAsia" w:hint="eastAsia"/>
          <w:sz w:val="24"/>
          <w:szCs w:val="24"/>
          <w:u w:val="single"/>
        </w:rPr>
        <w:t>する力が大事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sectPr w:rsidR="008141FE" w:rsidRPr="00554351" w:rsidSect="00AE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93"/>
    <w:rsid w:val="000E6A0C"/>
    <w:rsid w:val="00294F26"/>
    <w:rsid w:val="00554351"/>
    <w:rsid w:val="008141FE"/>
    <w:rsid w:val="00940E93"/>
    <w:rsid w:val="00AE42B2"/>
    <w:rsid w:val="00B00318"/>
    <w:rsid w:val="00B85B62"/>
    <w:rsid w:val="00C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9013-8C3C-4A27-AB87-8D8DC07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4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みずほ台 ラーニングセンター</dc:creator>
  <cp:keywords/>
  <dc:description/>
  <cp:lastModifiedBy>みずほ台 ラーニングセンター</cp:lastModifiedBy>
  <cp:revision>3</cp:revision>
  <cp:lastPrinted>2020-06-10T06:57:00Z</cp:lastPrinted>
  <dcterms:created xsi:type="dcterms:W3CDTF">2020-06-10T07:00:00Z</dcterms:created>
  <dcterms:modified xsi:type="dcterms:W3CDTF">2021-06-17T04:01:00Z</dcterms:modified>
</cp:coreProperties>
</file>