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81" w:rsidRPr="00F10514" w:rsidRDefault="004B5281">
      <w:pPr>
        <w:rPr>
          <w:rFonts w:ascii="HGS創英角ｺﾞｼｯｸUB" w:eastAsia="HGS創英角ｺﾞｼｯｸUB" w:hAnsi="HGS創英角ｺﾞｼｯｸUB"/>
          <w:sz w:val="56"/>
          <w:szCs w:val="56"/>
          <w:u w:val="single"/>
        </w:rPr>
      </w:pPr>
      <w:r w:rsidRPr="00F10514">
        <w:rPr>
          <w:rFonts w:ascii="HGS創英角ｺﾞｼｯｸUB" w:eastAsia="HGS創英角ｺﾞｼｯｸUB" w:hAnsi="HGS創英角ｺﾞｼｯｸUB"/>
          <w:sz w:val="56"/>
          <w:szCs w:val="56"/>
          <w:u w:val="single"/>
        </w:rPr>
        <w:t>個別進学塾アライン</w:t>
      </w:r>
      <w:r w:rsidR="00F10514" w:rsidRPr="00F10514">
        <w:rPr>
          <w:rFonts w:ascii="HGS創英角ｺﾞｼｯｸUB" w:eastAsia="HGS創英角ｺﾞｼｯｸUB" w:hAnsi="HGS創英角ｺﾞｼｯｸUB"/>
          <w:sz w:val="56"/>
          <w:szCs w:val="56"/>
          <w:u w:val="single"/>
        </w:rPr>
        <w:t xml:space="preserve">　</w:t>
      </w:r>
      <w:r w:rsidRPr="00F10514">
        <w:rPr>
          <w:rFonts w:ascii="HGS創英角ｺﾞｼｯｸUB" w:eastAsia="HGS創英角ｺﾞｼｯｸUB" w:hAnsi="HGS創英角ｺﾞｼｯｸUB"/>
          <w:sz w:val="56"/>
          <w:szCs w:val="56"/>
          <w:u w:val="single"/>
        </w:rPr>
        <w:t>テスト勉強会</w:t>
      </w:r>
    </w:p>
    <w:p w:rsidR="00F10514" w:rsidRPr="00F10514" w:rsidRDefault="00F1051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bookmarkStart w:id="0" w:name="_GoBack"/>
      <w:bookmarkEnd w:id="0"/>
    </w:p>
    <w:p w:rsidR="004B5281" w:rsidRPr="00433110" w:rsidRDefault="004B5281" w:rsidP="00F10514">
      <w:pPr>
        <w:spacing w:line="920" w:lineRule="exact"/>
        <w:rPr>
          <w:rFonts w:ascii="HGS創英角ｺﾞｼｯｸUB" w:eastAsia="HGS創英角ｺﾞｼｯｸUB" w:hAnsi="HGS創英角ｺﾞｼｯｸUB"/>
          <w:color w:val="FF0000"/>
          <w:sz w:val="56"/>
          <w:szCs w:val="56"/>
          <w:u w:val="single"/>
        </w:rPr>
      </w:pPr>
      <w:r w:rsidRPr="00433110">
        <w:rPr>
          <w:rFonts w:ascii="HGS創英角ｺﾞｼｯｸUB" w:eastAsia="HGS創英角ｺﾞｼｯｸUB" w:hAnsi="HGS創英角ｺﾞｼｯｸUB"/>
          <w:color w:val="FF0000"/>
          <w:sz w:val="56"/>
          <w:szCs w:val="56"/>
          <w:u w:val="single"/>
        </w:rPr>
        <w:t>失敗する勉強法　その１</w:t>
      </w:r>
    </w:p>
    <w:p w:rsidR="00F10514" w:rsidRDefault="004B5281" w:rsidP="00F10514">
      <w:pPr>
        <w:spacing w:line="920" w:lineRule="exact"/>
        <w:rPr>
          <w:rFonts w:ascii="HGPｺﾞｼｯｸM" w:eastAsia="HGPｺﾞｼｯｸM" w:hAnsi="HGS創英角ｺﾞｼｯｸUB"/>
          <w:sz w:val="56"/>
          <w:szCs w:val="56"/>
        </w:rPr>
      </w:pPr>
      <w:r w:rsidRPr="00F10514">
        <w:rPr>
          <w:rFonts w:ascii="HGPｺﾞｼｯｸM" w:eastAsia="HGPｺﾞｼｯｸM" w:hAnsi="HGS創英角ｺﾞｼｯｸUB" w:hint="eastAsia"/>
          <w:sz w:val="96"/>
          <w:szCs w:val="96"/>
        </w:rPr>
        <w:t>×</w:t>
      </w: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ワークのテスト範囲を全部解く</w:t>
      </w:r>
    </w:p>
    <w:p w:rsidR="004B5281" w:rsidRDefault="004B5281" w:rsidP="00F10514">
      <w:pPr>
        <w:spacing w:line="920" w:lineRule="exact"/>
        <w:ind w:firstLineChars="200" w:firstLine="1120"/>
        <w:rPr>
          <w:rFonts w:ascii="HGPｺﾞｼｯｸM" w:eastAsia="HGPｺﾞｼｯｸM" w:hAnsi="HGS創英角ｺﾞｼｯｸUB" w:cs="ＭＳ 明朝"/>
          <w:sz w:val="56"/>
          <w:szCs w:val="56"/>
        </w:rPr>
      </w:pPr>
      <w:r w:rsidRP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>⇒</w:t>
      </w:r>
      <w:r w:rsid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 xml:space="preserve"> </w:t>
      </w:r>
      <w:r w:rsidRP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>全部を</w:t>
      </w:r>
      <w:r w:rsidR="00433110">
        <w:rPr>
          <w:rFonts w:ascii="HGPｺﾞｼｯｸM" w:eastAsia="HGPｺﾞｼｯｸM" w:hAnsi="HGS創英角ｺﾞｼｯｸUB" w:cs="ＭＳ 明朝" w:hint="eastAsia"/>
          <w:sz w:val="56"/>
          <w:szCs w:val="56"/>
        </w:rPr>
        <w:t>一気に</w:t>
      </w:r>
      <w:r w:rsidRP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>丸つけする</w:t>
      </w:r>
    </w:p>
    <w:p w:rsidR="00876961" w:rsidRPr="00876961" w:rsidRDefault="00876961" w:rsidP="00876961">
      <w:pPr>
        <w:spacing w:line="140" w:lineRule="exact"/>
        <w:ind w:firstLineChars="200" w:firstLine="480"/>
        <w:rPr>
          <w:rFonts w:ascii="HGPｺﾞｼｯｸM" w:eastAsia="HGPｺﾞｼｯｸM" w:hAnsi="HGS創英角ｺﾞｼｯｸUB" w:hint="eastAsia"/>
          <w:sz w:val="24"/>
          <w:szCs w:val="24"/>
        </w:rPr>
      </w:pPr>
    </w:p>
    <w:p w:rsidR="004B5281" w:rsidRPr="00F10514" w:rsidRDefault="004B5281" w:rsidP="00F10514">
      <w:pPr>
        <w:spacing w:line="920" w:lineRule="exact"/>
        <w:rPr>
          <w:rFonts w:ascii="HGPｺﾞｼｯｸM" w:eastAsia="HGPｺﾞｼｯｸM" w:hAnsi="HGS創英角ｺﾞｼｯｸUB" w:hint="eastAsia"/>
          <w:sz w:val="56"/>
          <w:szCs w:val="56"/>
        </w:rPr>
      </w:pPr>
      <w:r w:rsidRPr="00F10514">
        <w:rPr>
          <w:rFonts w:ascii="HGPｺﾞｼｯｸM" w:eastAsia="HGPｺﾞｼｯｸM" w:hAnsi="HGS創英角ｺﾞｼｯｸUB" w:hint="eastAsia"/>
          <w:sz w:val="96"/>
          <w:szCs w:val="96"/>
        </w:rPr>
        <w:t>〇</w:t>
      </w: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１ページ解く</w:t>
      </w:r>
      <w:r w:rsidR="00F10514">
        <w:rPr>
          <w:rFonts w:ascii="HGPｺﾞｼｯｸM" w:eastAsia="HGPｺﾞｼｯｸM" w:hAnsi="HGS創英角ｺﾞｼｯｸUB" w:hint="eastAsia"/>
          <w:sz w:val="56"/>
          <w:szCs w:val="56"/>
        </w:rPr>
        <w:t xml:space="preserve"> </w:t>
      </w: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⇒</w:t>
      </w:r>
      <w:r w:rsidR="00F10514">
        <w:rPr>
          <w:rFonts w:ascii="HGPｺﾞｼｯｸM" w:eastAsia="HGPｺﾞｼｯｸM" w:hAnsi="HGS創英角ｺﾞｼｯｸUB" w:hint="eastAsia"/>
          <w:sz w:val="56"/>
          <w:szCs w:val="56"/>
        </w:rPr>
        <w:t xml:space="preserve"> </w:t>
      </w: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丸をつける</w:t>
      </w:r>
    </w:p>
    <w:p w:rsidR="004B5281" w:rsidRPr="00876961" w:rsidRDefault="004B5281" w:rsidP="00876961">
      <w:pPr>
        <w:rPr>
          <w:rFonts w:ascii="HGS創英角ｺﾞｼｯｸUB" w:eastAsia="HGS創英角ｺﾞｼｯｸUB" w:hAnsi="HGS創英角ｺﾞｼｯｸUB"/>
          <w:sz w:val="44"/>
          <w:szCs w:val="44"/>
        </w:rPr>
      </w:pPr>
    </w:p>
    <w:p w:rsidR="004B5281" w:rsidRPr="00433110" w:rsidRDefault="004B5281" w:rsidP="00F10514">
      <w:pPr>
        <w:spacing w:line="920" w:lineRule="exact"/>
        <w:rPr>
          <w:rFonts w:ascii="HGS創英角ｺﾞｼｯｸUB" w:eastAsia="HGS創英角ｺﾞｼｯｸUB" w:hAnsi="HGS創英角ｺﾞｼｯｸUB" w:hint="eastAsia"/>
          <w:color w:val="FF0000"/>
          <w:sz w:val="56"/>
          <w:szCs w:val="56"/>
          <w:u w:val="single"/>
        </w:rPr>
      </w:pPr>
      <w:r w:rsidRPr="00433110">
        <w:rPr>
          <w:rFonts w:ascii="HGS創英角ｺﾞｼｯｸUB" w:eastAsia="HGS創英角ｺﾞｼｯｸUB" w:hAnsi="HGS創英角ｺﾞｼｯｸUB"/>
          <w:color w:val="FF0000"/>
          <w:sz w:val="56"/>
          <w:szCs w:val="56"/>
          <w:u w:val="single"/>
        </w:rPr>
        <w:t>失敗する勉強法　その</w:t>
      </w:r>
      <w:r w:rsidRPr="00433110">
        <w:rPr>
          <w:rFonts w:ascii="HGS創英角ｺﾞｼｯｸUB" w:eastAsia="HGS創英角ｺﾞｼｯｸUB" w:hAnsi="HGS創英角ｺﾞｼｯｸUB"/>
          <w:color w:val="FF0000"/>
          <w:sz w:val="56"/>
          <w:szCs w:val="56"/>
          <w:u w:val="single"/>
        </w:rPr>
        <w:t>２</w:t>
      </w:r>
    </w:p>
    <w:p w:rsidR="00F10514" w:rsidRDefault="004B5281" w:rsidP="00F10514">
      <w:pPr>
        <w:spacing w:line="920" w:lineRule="exact"/>
        <w:rPr>
          <w:rFonts w:ascii="HGPｺﾞｼｯｸM" w:eastAsia="HGPｺﾞｼｯｸM" w:hAnsi="HGS創英角ｺﾞｼｯｸUB"/>
          <w:sz w:val="56"/>
          <w:szCs w:val="56"/>
        </w:rPr>
      </w:pPr>
      <w:r w:rsidRPr="00F10514">
        <w:rPr>
          <w:rFonts w:ascii="HGPｺﾞｼｯｸM" w:eastAsia="HGPｺﾞｼｯｸM" w:hAnsi="HGS創英角ｺﾞｼｯｸUB" w:hint="eastAsia"/>
          <w:sz w:val="96"/>
          <w:szCs w:val="96"/>
        </w:rPr>
        <w:t>×</w:t>
      </w: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丸付けをする</w:t>
      </w:r>
    </w:p>
    <w:p w:rsidR="004B5281" w:rsidRDefault="004B5281" w:rsidP="00F10514">
      <w:pPr>
        <w:spacing w:line="920" w:lineRule="exact"/>
        <w:ind w:firstLineChars="50" w:firstLine="280"/>
        <w:rPr>
          <w:rFonts w:ascii="HGPｺﾞｼｯｸM" w:eastAsia="HGPｺﾞｼｯｸM" w:hAnsi="HGS創英角ｺﾞｼｯｸUB" w:cs="ＭＳ 明朝"/>
          <w:sz w:val="56"/>
          <w:szCs w:val="56"/>
        </w:rPr>
      </w:pPr>
      <w:r w:rsidRP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>⇒</w:t>
      </w:r>
      <w:r w:rsid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 xml:space="preserve"> </w:t>
      </w:r>
      <w:r w:rsidRPr="00F10514">
        <w:rPr>
          <w:rFonts w:ascii="HGPｺﾞｼｯｸM" w:eastAsia="HGPｺﾞｼｯｸM" w:hAnsi="HGS創英角ｺﾞｼｯｸUB" w:cs="ＭＳ 明朝" w:hint="eastAsia"/>
          <w:sz w:val="56"/>
          <w:szCs w:val="56"/>
        </w:rPr>
        <w:t>解答を赤ペンで写して終わり</w:t>
      </w:r>
    </w:p>
    <w:p w:rsidR="00876961" w:rsidRPr="00F10514" w:rsidRDefault="00876961" w:rsidP="00876961">
      <w:pPr>
        <w:spacing w:line="140" w:lineRule="exact"/>
        <w:ind w:firstLineChars="50" w:firstLine="280"/>
        <w:rPr>
          <w:rFonts w:ascii="HGPｺﾞｼｯｸM" w:eastAsia="HGPｺﾞｼｯｸM" w:hAnsi="HGS創英角ｺﾞｼｯｸUB" w:hint="eastAsia"/>
          <w:sz w:val="56"/>
          <w:szCs w:val="56"/>
        </w:rPr>
      </w:pPr>
    </w:p>
    <w:p w:rsidR="00F10514" w:rsidRDefault="004B5281" w:rsidP="00F10514">
      <w:pPr>
        <w:spacing w:line="920" w:lineRule="exact"/>
        <w:rPr>
          <w:rFonts w:ascii="HGPｺﾞｼｯｸM" w:eastAsia="HGPｺﾞｼｯｸM" w:hAnsi="HGS創英角ｺﾞｼｯｸUB"/>
          <w:sz w:val="56"/>
          <w:szCs w:val="56"/>
        </w:rPr>
      </w:pPr>
      <w:r w:rsidRPr="00F10514">
        <w:rPr>
          <w:rFonts w:ascii="HGPｺﾞｼｯｸM" w:eastAsia="HGPｺﾞｼｯｸM" w:hAnsi="HGS創英角ｺﾞｼｯｸUB" w:hint="eastAsia"/>
          <w:sz w:val="96"/>
          <w:szCs w:val="96"/>
        </w:rPr>
        <w:t>〇</w:t>
      </w: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丸付けをする⇒解答を読んで理解</w:t>
      </w:r>
    </w:p>
    <w:p w:rsidR="004B5281" w:rsidRPr="00433110" w:rsidRDefault="004B5281" w:rsidP="00F10514">
      <w:pPr>
        <w:spacing w:line="920" w:lineRule="exact"/>
        <w:ind w:firstLineChars="50" w:firstLine="280"/>
        <w:rPr>
          <w:rFonts w:ascii="HGPｺﾞｼｯｸM" w:eastAsia="HGPｺﾞｼｯｸM" w:hAnsi="HGS創英角ｺﾞｼｯｸUB" w:hint="eastAsia"/>
          <w:b/>
          <w:sz w:val="56"/>
          <w:szCs w:val="56"/>
        </w:rPr>
      </w:pPr>
      <w:r w:rsidRPr="00F10514">
        <w:rPr>
          <w:rFonts w:ascii="HGPｺﾞｼｯｸM" w:eastAsia="HGPｺﾞｼｯｸM" w:hAnsi="HGS創英角ｺﾞｼｯｸUB" w:hint="eastAsia"/>
          <w:sz w:val="56"/>
          <w:szCs w:val="56"/>
        </w:rPr>
        <w:t>⇒</w:t>
      </w:r>
      <w:r w:rsidR="00F10514">
        <w:rPr>
          <w:rFonts w:ascii="HGPｺﾞｼｯｸM" w:eastAsia="HGPｺﾞｼｯｸM" w:hAnsi="HGS創英角ｺﾞｼｯｸUB" w:hint="eastAsia"/>
          <w:sz w:val="56"/>
          <w:szCs w:val="56"/>
        </w:rPr>
        <w:t xml:space="preserve"> </w:t>
      </w:r>
      <w:r w:rsidRPr="00433110">
        <w:rPr>
          <w:rFonts w:ascii="HGPｺﾞｼｯｸM" w:eastAsia="HGPｺﾞｼｯｸM" w:hAnsi="HGS創英角ｺﾞｼｯｸUB" w:hint="eastAsia"/>
          <w:b/>
          <w:sz w:val="56"/>
          <w:szCs w:val="56"/>
        </w:rPr>
        <w:t>解答を見ずに自分で解いてみる</w:t>
      </w:r>
    </w:p>
    <w:p w:rsidR="004B5281" w:rsidRPr="00876961" w:rsidRDefault="004B5281" w:rsidP="004B5281">
      <w:pPr>
        <w:rPr>
          <w:rFonts w:ascii="HGS創英角ｺﾞｼｯｸUB" w:eastAsia="HGS創英角ｺﾞｼｯｸUB" w:hAnsi="HGS創英角ｺﾞｼｯｸUB"/>
          <w:sz w:val="44"/>
          <w:szCs w:val="44"/>
        </w:rPr>
      </w:pPr>
    </w:p>
    <w:p w:rsidR="004B5281" w:rsidRPr="00433110" w:rsidRDefault="004B5281" w:rsidP="004B5281">
      <w:pPr>
        <w:rPr>
          <w:rFonts w:ascii="HGS創英角ｺﾞｼｯｸUB" w:eastAsia="HGS創英角ｺﾞｼｯｸUB" w:hAnsi="HGS創英角ｺﾞｼｯｸUB"/>
          <w:color w:val="FF0000"/>
          <w:sz w:val="56"/>
          <w:szCs w:val="56"/>
          <w:u w:val="single"/>
        </w:rPr>
      </w:pPr>
      <w:r w:rsidRPr="00433110">
        <w:rPr>
          <w:rFonts w:ascii="HGS創英角ｺﾞｼｯｸUB" w:eastAsia="HGS創英角ｺﾞｼｯｸUB" w:hAnsi="HGS創英角ｺﾞｼｯｸUB"/>
          <w:color w:val="FF0000"/>
          <w:sz w:val="56"/>
          <w:szCs w:val="56"/>
          <w:u w:val="single"/>
        </w:rPr>
        <w:t>失敗する勉強法　その３</w:t>
      </w:r>
    </w:p>
    <w:p w:rsidR="004B5281" w:rsidRPr="00876961" w:rsidRDefault="004B5281" w:rsidP="004B5281">
      <w:pPr>
        <w:rPr>
          <w:rFonts w:ascii="HGPｺﾞｼｯｸM" w:eastAsia="HGPｺﾞｼｯｸM" w:hAnsi="HGS創英角ｺﾞｼｯｸUB" w:hint="eastAsia"/>
          <w:sz w:val="56"/>
          <w:szCs w:val="56"/>
        </w:rPr>
      </w:pPr>
      <w:r w:rsidRPr="00433110">
        <w:rPr>
          <w:rFonts w:ascii="HGPｺﾞｼｯｸM" w:eastAsia="HGPｺﾞｼｯｸM" w:hAnsi="HGS創英角ｺﾞｼｯｸUB" w:hint="eastAsia"/>
          <w:sz w:val="96"/>
          <w:szCs w:val="96"/>
        </w:rPr>
        <w:t>×</w:t>
      </w:r>
      <w:r w:rsidR="00F10514" w:rsidRPr="00876961">
        <w:rPr>
          <w:rFonts w:ascii="HGPｺﾞｼｯｸM" w:eastAsia="HGPｺﾞｼｯｸM" w:hAnsi="HGS創英角ｺﾞｼｯｸUB" w:hint="eastAsia"/>
          <w:sz w:val="56"/>
          <w:szCs w:val="56"/>
        </w:rPr>
        <w:t>ワークを１周やって終わり</w:t>
      </w:r>
    </w:p>
    <w:p w:rsidR="004B5281" w:rsidRPr="00876961" w:rsidRDefault="00F10514">
      <w:pPr>
        <w:rPr>
          <w:rFonts w:ascii="HGPｺﾞｼｯｸM" w:eastAsia="HGPｺﾞｼｯｸM" w:hAnsi="HGS創英角ｺﾞｼｯｸUB" w:hint="eastAsia"/>
          <w:sz w:val="56"/>
          <w:szCs w:val="56"/>
        </w:rPr>
      </w:pPr>
      <w:r w:rsidRPr="00433110">
        <w:rPr>
          <w:rFonts w:ascii="HGPｺﾞｼｯｸM" w:eastAsia="HGPｺﾞｼｯｸM" w:hAnsi="HGS創英角ｺﾞｼｯｸUB" w:hint="eastAsia"/>
          <w:sz w:val="96"/>
          <w:szCs w:val="96"/>
        </w:rPr>
        <w:t>〇</w:t>
      </w:r>
      <w:r w:rsidRPr="00876961">
        <w:rPr>
          <w:rFonts w:ascii="HGPｺﾞｼｯｸM" w:eastAsia="HGPｺﾞｼｯｸM" w:hAnsi="HGS創英角ｺﾞｼｯｸUB" w:hint="eastAsia"/>
          <w:sz w:val="56"/>
          <w:szCs w:val="56"/>
        </w:rPr>
        <w:t>ワークは２周以上やる</w:t>
      </w:r>
    </w:p>
    <w:sectPr w:rsidR="004B5281" w:rsidRPr="00876961" w:rsidSect="00F105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1"/>
    <w:rsid w:val="00433110"/>
    <w:rsid w:val="004B5281"/>
    <w:rsid w:val="00876961"/>
    <w:rsid w:val="00B47869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364EB-38B2-4327-B47E-7EB273F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みずほ台 ラーニングセンター</dc:creator>
  <cp:keywords/>
  <dc:description/>
  <cp:lastModifiedBy>みずほ台 ラーニングセンター</cp:lastModifiedBy>
  <cp:revision>4</cp:revision>
  <cp:lastPrinted>2021-04-30T05:28:00Z</cp:lastPrinted>
  <dcterms:created xsi:type="dcterms:W3CDTF">2021-04-30T05:15:00Z</dcterms:created>
  <dcterms:modified xsi:type="dcterms:W3CDTF">2021-04-30T05:28:00Z</dcterms:modified>
</cp:coreProperties>
</file>